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04" w:rsidRDefault="003A6E04" w:rsidP="003A6E04">
      <w:pPr>
        <w:pStyle w:val="KeinLeerraum"/>
        <w:rPr>
          <w:rFonts w:ascii="Tahoma" w:hAnsi="Tahoma" w:cs="Tahoma"/>
          <w:sz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-290195</wp:posOffset>
            </wp:positionV>
            <wp:extent cx="939165" cy="1036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</w:rPr>
        <w:t>WICHTIGE INFORMATION</w:t>
      </w:r>
    </w:p>
    <w:p w:rsidR="003A6E04" w:rsidRDefault="003A6E04" w:rsidP="003A6E04">
      <w:pPr>
        <w:pStyle w:val="KeinLeerraum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Anmeldung zur Freiwillige Ganztagsschule 2024/25</w:t>
      </w:r>
    </w:p>
    <w:p w:rsidR="003A6E04" w:rsidRDefault="003A6E04" w:rsidP="003A6E04">
      <w:pPr>
        <w:pStyle w:val="KeinLeerraum"/>
        <w:rPr>
          <w:rFonts w:ascii="Tahoma" w:hAnsi="Tahoma" w:cs="Tahoma"/>
          <w:sz w:val="24"/>
        </w:rPr>
      </w:pPr>
    </w:p>
    <w:p w:rsidR="003A6E04" w:rsidRDefault="003A6E04" w:rsidP="003A6E04">
      <w:pPr>
        <w:pStyle w:val="KeinLeerraum"/>
        <w:rPr>
          <w:rFonts w:ascii="Tahoma" w:hAnsi="Tahoma" w:cs="Tahoma"/>
          <w:sz w:val="24"/>
        </w:rPr>
      </w:pPr>
    </w:p>
    <w:p w:rsidR="003A6E04" w:rsidRDefault="003A6E04" w:rsidP="003A6E04">
      <w:pPr>
        <w:pStyle w:val="KeinLeerraum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Sehr geehrte Eltern und Erziehungsberechtigte,</w:t>
      </w:r>
    </w:p>
    <w:p w:rsidR="003A6E04" w:rsidRDefault="003A6E04" w:rsidP="003A6E04">
      <w:pPr>
        <w:pStyle w:val="KeinLeerraum"/>
        <w:rPr>
          <w:rFonts w:ascii="Tahoma" w:hAnsi="Tahoma" w:cs="Tahoma"/>
          <w:sz w:val="24"/>
        </w:rPr>
      </w:pPr>
    </w:p>
    <w:p w:rsidR="003A6E04" w:rsidRDefault="003A6E04" w:rsidP="003A6E04">
      <w:pPr>
        <w:pStyle w:val="KeinLeerraum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BITTE BEACHTEN SIE DIE FOLGENDEN SEHR WICHTIGEN INFORMATIONEN, BEI NICHTBEACHTUNG KANN DER VERLUST DES BETREUUNGSPLATZES DROHEN!! 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Ihr Kind besucht aktuell die Freiwillige Ganztagsschule.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Seit Sommer 2022 sind die Anmeldungen zur FGTS ausschließlich online über unser Anmeldeportal möglich. Die Anmeldung</w:t>
      </w:r>
      <w:r w:rsidR="004F79CC">
        <w:rPr>
          <w:rFonts w:ascii="Tahoma" w:hAnsi="Tahoma" w:cs="Tahoma"/>
          <w:sz w:val="24"/>
        </w:rPr>
        <w:t xml:space="preserve"> erfolgt immer nur noch für ein Schuljahr; sie</w:t>
      </w:r>
      <w:r>
        <w:rPr>
          <w:rFonts w:ascii="Tahoma" w:hAnsi="Tahoma" w:cs="Tahoma"/>
          <w:sz w:val="24"/>
        </w:rPr>
        <w:t xml:space="preserve"> ist übersichtlich, selbsterklärend und nimmt nur wenige Minuten in Anspruc</w:t>
      </w:r>
      <w:r w:rsidR="004F79CC">
        <w:rPr>
          <w:rFonts w:ascii="Tahoma" w:hAnsi="Tahoma" w:cs="Tahoma"/>
          <w:sz w:val="24"/>
        </w:rPr>
        <w:t>h</w:t>
      </w:r>
      <w:r>
        <w:rPr>
          <w:rFonts w:ascii="Tahoma" w:hAnsi="Tahoma" w:cs="Tahoma"/>
          <w:sz w:val="24"/>
        </w:rPr>
        <w:t>.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Auch im Schuljahr 2024/2025 ist eine Neuanmeldung über das Anmeldeportal für alle bereits bestehenden Betreuungsverhältnisse notwendig. </w:t>
      </w:r>
      <w:r w:rsidR="004F79CC">
        <w:rPr>
          <w:rFonts w:ascii="Tahoma" w:hAnsi="Tahoma" w:cs="Tahoma"/>
          <w:sz w:val="24"/>
        </w:rPr>
        <w:t>Betreuungsv</w:t>
      </w:r>
      <w:r>
        <w:rPr>
          <w:rFonts w:ascii="Tahoma" w:hAnsi="Tahoma" w:cs="Tahoma"/>
          <w:sz w:val="24"/>
        </w:rPr>
        <w:t xml:space="preserve">erträge verlängern sich nicht mehr automatisch um ein weiteres Schuljahr! 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Bitte beachten Sie: alle bestehende Betreuungsverträge verlieren zum 31.07.2024 ihre Gültigkeit.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</w:p>
    <w:p w:rsidR="00242EDA" w:rsidRPr="003A6E04" w:rsidRDefault="003A6E04">
      <w:pPr>
        <w:rPr>
          <w:rFonts w:ascii="Tahoma" w:hAnsi="Tahoma" w:cs="Tahoma"/>
          <w:kern w:val="2"/>
          <w:sz w:val="24"/>
          <w14:ligatures w14:val="standardContextual"/>
        </w:rPr>
      </w:pPr>
      <w:r w:rsidRPr="003A6E04">
        <w:rPr>
          <w:rFonts w:ascii="Tahoma" w:hAnsi="Tahoma" w:cs="Tahoma"/>
          <w:kern w:val="2"/>
          <w:sz w:val="24"/>
          <w14:ligatures w14:val="standardContextual"/>
        </w:rPr>
        <w:t xml:space="preserve">Ein </w:t>
      </w:r>
      <w:proofErr w:type="spellStart"/>
      <w:proofErr w:type="gramStart"/>
      <w:r w:rsidRPr="003A6E04">
        <w:rPr>
          <w:rFonts w:ascii="Tahoma" w:hAnsi="Tahoma" w:cs="Tahoma"/>
          <w:kern w:val="2"/>
          <w:sz w:val="24"/>
          <w14:ligatures w14:val="standardContextual"/>
        </w:rPr>
        <w:t>evtl</w:t>
      </w:r>
      <w:proofErr w:type="spellEnd"/>
      <w:r w:rsidRPr="003A6E04">
        <w:rPr>
          <w:rFonts w:ascii="Tahoma" w:hAnsi="Tahoma" w:cs="Tahoma"/>
          <w:kern w:val="2"/>
          <w:sz w:val="24"/>
          <w14:ligatures w14:val="standardContextual"/>
        </w:rPr>
        <w:t xml:space="preserve"> </w:t>
      </w:r>
      <w:r w:rsidR="00242EDA" w:rsidRPr="003A6E04">
        <w:rPr>
          <w:rFonts w:ascii="Tahoma" w:hAnsi="Tahoma" w:cs="Tahoma"/>
          <w:kern w:val="2"/>
          <w:sz w:val="24"/>
          <w14:ligatures w14:val="standardContextual"/>
        </w:rPr>
        <w:t xml:space="preserve"> bestehende</w:t>
      </w:r>
      <w:r w:rsidRPr="003A6E04">
        <w:rPr>
          <w:rFonts w:ascii="Tahoma" w:hAnsi="Tahoma" w:cs="Tahoma"/>
          <w:kern w:val="2"/>
          <w:sz w:val="24"/>
          <w14:ligatures w14:val="standardContextual"/>
        </w:rPr>
        <w:t>s</w:t>
      </w:r>
      <w:proofErr w:type="gramEnd"/>
      <w:r w:rsidR="00242EDA" w:rsidRPr="003A6E04">
        <w:rPr>
          <w:rFonts w:ascii="Tahoma" w:hAnsi="Tahoma" w:cs="Tahoma"/>
          <w:kern w:val="2"/>
          <w:sz w:val="24"/>
          <w14:ligatures w14:val="standardContextual"/>
        </w:rPr>
        <w:t xml:space="preserve"> Web-Menü Konto wird weitergeführt.</w:t>
      </w:r>
    </w:p>
    <w:p w:rsidR="00242EDA" w:rsidRPr="003A6E04" w:rsidRDefault="00242EDA">
      <w:pPr>
        <w:rPr>
          <w:rFonts w:ascii="Tahoma" w:hAnsi="Tahoma" w:cs="Tahoma"/>
          <w:kern w:val="2"/>
          <w:sz w:val="24"/>
          <w14:ligatures w14:val="standardContextual"/>
        </w:rPr>
      </w:pPr>
      <w:r w:rsidRPr="003A6E04">
        <w:rPr>
          <w:rFonts w:ascii="Tahoma" w:hAnsi="Tahoma" w:cs="Tahoma"/>
          <w:kern w:val="2"/>
          <w:sz w:val="24"/>
          <w14:ligatures w14:val="standardContextual"/>
        </w:rPr>
        <w:t>Die Anmeldung zur FGTS erfolgt unter:</w:t>
      </w:r>
    </w:p>
    <w:p w:rsidR="00242EDA" w:rsidRDefault="00242EDA">
      <w:pPr>
        <w:rPr>
          <w:rFonts w:ascii="Tahoma" w:hAnsi="Tahoma" w:cs="Tahoma"/>
          <w:kern w:val="2"/>
          <w:sz w:val="24"/>
          <w14:ligatures w14:val="standardContextual"/>
        </w:rPr>
      </w:pPr>
      <w:r w:rsidRPr="003A6E04">
        <w:rPr>
          <w:rFonts w:ascii="Tahoma" w:hAnsi="Tahoma" w:cs="Tahoma"/>
          <w:kern w:val="2"/>
          <w:sz w:val="24"/>
          <w14:ligatures w14:val="standardContextual"/>
        </w:rPr>
        <w:t xml:space="preserve">                                           </w:t>
      </w:r>
      <w:hyperlink r:id="rId5" w:history="1">
        <w:r w:rsidR="003A6E04" w:rsidRPr="00B16938">
          <w:rPr>
            <w:rStyle w:val="Hyperlink"/>
            <w:rFonts w:ascii="Tahoma" w:hAnsi="Tahoma" w:cs="Tahoma"/>
            <w:kern w:val="2"/>
            <w:sz w:val="24"/>
            <w14:ligatures w14:val="standardContextual"/>
          </w:rPr>
          <w:t>https://fgts.saarland/</w:t>
        </w:r>
      </w:hyperlink>
    </w:p>
    <w:p w:rsidR="00242EDA" w:rsidRPr="006737A0" w:rsidRDefault="00242EDA">
      <w:pPr>
        <w:rPr>
          <w:rFonts w:ascii="Tahoma" w:hAnsi="Tahoma" w:cs="Tahoma"/>
          <w:b/>
          <w:kern w:val="2"/>
          <w:sz w:val="24"/>
          <w14:ligatures w14:val="standardContextual"/>
        </w:rPr>
      </w:pPr>
      <w:r w:rsidRPr="006737A0">
        <w:rPr>
          <w:rFonts w:ascii="Tahoma" w:hAnsi="Tahoma" w:cs="Tahoma"/>
          <w:b/>
          <w:kern w:val="2"/>
          <w:sz w:val="24"/>
          <w14:ligatures w14:val="standardContextual"/>
        </w:rPr>
        <w:t xml:space="preserve">Hier können Sie Ihr Kind </w:t>
      </w:r>
      <w:r w:rsidR="006737A0">
        <w:rPr>
          <w:rFonts w:ascii="Tahoma" w:hAnsi="Tahoma" w:cs="Tahoma"/>
          <w:b/>
          <w:kern w:val="2"/>
          <w:sz w:val="24"/>
          <w14:ligatures w14:val="standardContextual"/>
        </w:rPr>
        <w:t xml:space="preserve">nochmal </w:t>
      </w:r>
      <w:r w:rsidRPr="006737A0">
        <w:rPr>
          <w:rFonts w:ascii="Tahoma" w:hAnsi="Tahoma" w:cs="Tahoma"/>
          <w:b/>
          <w:kern w:val="2"/>
          <w:sz w:val="24"/>
          <w14:ligatures w14:val="standardContextual"/>
        </w:rPr>
        <w:t>zur Nachmittagsbetreuung für das Schuljahr 2024/2025 vom 01.02.2024 bis 15.05.2024 anmelden.</w:t>
      </w:r>
    </w:p>
    <w:p w:rsidR="0089585F" w:rsidRPr="003A6E04" w:rsidRDefault="0089585F">
      <w:pPr>
        <w:rPr>
          <w:rFonts w:ascii="Tahoma" w:hAnsi="Tahoma" w:cs="Tahoma"/>
          <w:kern w:val="2"/>
          <w:sz w:val="24"/>
          <w14:ligatures w14:val="standardContextual"/>
        </w:rPr>
      </w:pPr>
      <w:r w:rsidRPr="003A6E04">
        <w:rPr>
          <w:rFonts w:ascii="Tahoma" w:hAnsi="Tahoma" w:cs="Tahoma"/>
          <w:kern w:val="2"/>
          <w:sz w:val="24"/>
          <w14:ligatures w14:val="standardContextual"/>
        </w:rPr>
        <w:t>Nach Abschluss des Betreuungsvertrage</w:t>
      </w:r>
      <w:r w:rsidR="006270B0" w:rsidRPr="003A6E04">
        <w:rPr>
          <w:rFonts w:ascii="Tahoma" w:hAnsi="Tahoma" w:cs="Tahoma"/>
          <w:kern w:val="2"/>
          <w:sz w:val="24"/>
          <w14:ligatures w14:val="standardContextual"/>
        </w:rPr>
        <w:t>s</w:t>
      </w:r>
      <w:r w:rsidRPr="003A6E04">
        <w:rPr>
          <w:rFonts w:ascii="Tahoma" w:hAnsi="Tahoma" w:cs="Tahoma"/>
          <w:kern w:val="2"/>
          <w:sz w:val="24"/>
          <w14:ligatures w14:val="standardContextual"/>
        </w:rPr>
        <w:t xml:space="preserve"> erhalten Sie automatisch eine E-Mail mit der Zusammenfassung aller eingegebenen Daten</w:t>
      </w:r>
      <w:r w:rsidR="003A6E04">
        <w:rPr>
          <w:rFonts w:ascii="Tahoma" w:hAnsi="Tahoma" w:cs="Tahoma"/>
          <w:kern w:val="2"/>
          <w:sz w:val="24"/>
          <w14:ligatures w14:val="standardContextual"/>
        </w:rPr>
        <w:t xml:space="preserve"> und einer verbindlichen Zusage</w:t>
      </w:r>
      <w:r w:rsidRPr="003A6E04">
        <w:rPr>
          <w:rFonts w:ascii="Tahoma" w:hAnsi="Tahoma" w:cs="Tahoma"/>
          <w:kern w:val="2"/>
          <w:sz w:val="24"/>
          <w14:ligatures w14:val="standardContextual"/>
        </w:rPr>
        <w:t xml:space="preserve">. Eine separate Bestätigung erfolgt unsererseits </w:t>
      </w:r>
      <w:r w:rsidR="003A6E04">
        <w:rPr>
          <w:rFonts w:ascii="Tahoma" w:hAnsi="Tahoma" w:cs="Tahoma"/>
          <w:kern w:val="2"/>
          <w:sz w:val="24"/>
          <w14:ligatures w14:val="standardContextual"/>
        </w:rPr>
        <w:t xml:space="preserve">dann </w:t>
      </w:r>
      <w:r w:rsidRPr="003A6E04">
        <w:rPr>
          <w:rFonts w:ascii="Tahoma" w:hAnsi="Tahoma" w:cs="Tahoma"/>
          <w:kern w:val="2"/>
          <w:sz w:val="24"/>
          <w14:ligatures w14:val="standardContextual"/>
        </w:rPr>
        <w:t>nicht mehr</w:t>
      </w:r>
      <w:r w:rsidR="003A6E04">
        <w:rPr>
          <w:rFonts w:ascii="Tahoma" w:hAnsi="Tahoma" w:cs="Tahoma"/>
          <w:kern w:val="2"/>
          <w:sz w:val="24"/>
          <w14:ligatures w14:val="standardContextual"/>
        </w:rPr>
        <w:t xml:space="preserve"> und Ihr Kind ist für ein weiteres Schuljahr in der Nachmittagsbetreuung angemeldet</w:t>
      </w:r>
      <w:r w:rsidRPr="003A6E04">
        <w:rPr>
          <w:rFonts w:ascii="Tahoma" w:hAnsi="Tahoma" w:cs="Tahoma"/>
          <w:kern w:val="2"/>
          <w:sz w:val="24"/>
          <w14:ligatures w14:val="standardContextual"/>
        </w:rPr>
        <w:t>.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QR-Code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noProof/>
          <w:lang w:eastAsia="de-D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4293870</wp:posOffset>
            </wp:positionH>
            <wp:positionV relativeFrom="paragraph">
              <wp:posOffset>229870</wp:posOffset>
            </wp:positionV>
            <wp:extent cx="1464945" cy="1464945"/>
            <wp:effectExtent l="0" t="0" r="1905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zur Anmeldung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Sollten Sie zur Anmeldung Fragen haben, stehen wir Ihnen unter folgender Telefonnummer und E-Mail-Adresse gerne zur Verfügung: 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Telefon: 06851-91295130 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Telefon: 06851-</w:t>
      </w:r>
      <w:proofErr w:type="gramStart"/>
      <w:r>
        <w:rPr>
          <w:rFonts w:ascii="Tahoma" w:hAnsi="Tahoma" w:cs="Tahoma"/>
          <w:sz w:val="24"/>
        </w:rPr>
        <w:t xml:space="preserve">91295138  </w:t>
      </w:r>
      <w:r>
        <w:rPr>
          <w:rFonts w:ascii="Tahoma" w:hAnsi="Tahoma" w:cs="Tahoma"/>
          <w:sz w:val="20"/>
        </w:rPr>
        <w:t>(</w:t>
      </w:r>
      <w:proofErr w:type="gramEnd"/>
      <w:r>
        <w:rPr>
          <w:rFonts w:ascii="Tahoma" w:hAnsi="Tahoma" w:cs="Tahoma"/>
          <w:sz w:val="20"/>
        </w:rPr>
        <w:t xml:space="preserve">Montag bis Freitag 09:00 Uhr bis 12:00 Uhr) </w:t>
      </w:r>
      <w:r>
        <w:rPr>
          <w:rFonts w:ascii="Tahoma" w:hAnsi="Tahoma" w:cs="Tahoma"/>
          <w:sz w:val="24"/>
        </w:rPr>
        <w:t xml:space="preserve">oder </w:t>
      </w: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per E-Mail an: </w:t>
      </w:r>
      <w:hyperlink r:id="rId7" w:history="1">
        <w:r>
          <w:rPr>
            <w:rStyle w:val="Hyperlink"/>
            <w:rFonts w:ascii="Tahoma" w:hAnsi="Tahoma" w:cs="Tahoma"/>
            <w:sz w:val="24"/>
          </w:rPr>
          <w:t>info@wiaf.de</w:t>
        </w:r>
      </w:hyperlink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</w:p>
    <w:p w:rsidR="003A6E04" w:rsidRDefault="003A6E04" w:rsidP="003A6E04">
      <w:pPr>
        <w:pStyle w:val="KeinLeerraum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Ihr Team der WIAF gGmbH</w:t>
      </w:r>
    </w:p>
    <w:p w:rsidR="00CC4EFC" w:rsidRPr="003A6E04" w:rsidRDefault="00CC4EFC" w:rsidP="003A6E04">
      <w:pPr>
        <w:rPr>
          <w:rFonts w:ascii="Tahoma" w:hAnsi="Tahoma" w:cs="Tahoma"/>
          <w:kern w:val="2"/>
          <w:sz w:val="24"/>
          <w14:ligatures w14:val="standardContextual"/>
        </w:rPr>
      </w:pPr>
    </w:p>
    <w:sectPr w:rsidR="00CC4EFC" w:rsidRPr="003A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B"/>
    <w:rsid w:val="00242EDA"/>
    <w:rsid w:val="003A6E04"/>
    <w:rsid w:val="004F79CC"/>
    <w:rsid w:val="005624EF"/>
    <w:rsid w:val="005D3BE6"/>
    <w:rsid w:val="006266AB"/>
    <w:rsid w:val="006270B0"/>
    <w:rsid w:val="006737A0"/>
    <w:rsid w:val="0089585F"/>
    <w:rsid w:val="00AF7872"/>
    <w:rsid w:val="00BE5782"/>
    <w:rsid w:val="00CC4EFC"/>
    <w:rsid w:val="00D65843"/>
    <w:rsid w:val="00F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260D-7434-4DEB-AE11-29563050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2ED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2ED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A6E04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ia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gts.saarlan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Grisafi</dc:creator>
  <cp:keywords/>
  <dc:description/>
  <cp:lastModifiedBy>Peter Neis</cp:lastModifiedBy>
  <cp:revision>2</cp:revision>
  <cp:lastPrinted>2024-01-16T07:22:00Z</cp:lastPrinted>
  <dcterms:created xsi:type="dcterms:W3CDTF">2024-01-23T11:28:00Z</dcterms:created>
  <dcterms:modified xsi:type="dcterms:W3CDTF">2024-01-23T11:28:00Z</dcterms:modified>
</cp:coreProperties>
</file>